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DB2" w:rsidRDefault="006804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IMMEDIATE RELEASE:</w:t>
      </w:r>
    </w:p>
    <w:p w:rsidR="00402DB2" w:rsidRDefault="006804E6">
      <w:pPr>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 </w:t>
      </w: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 2017</w:t>
      </w:r>
    </w:p>
    <w:p w:rsidR="00402DB2" w:rsidRDefault="006804E6">
      <w:pPr>
        <w:spacing w:line="304" w:lineRule="auto"/>
        <w:rPr>
          <w:rFonts w:ascii="Times New Roman" w:eastAsia="Times New Roman" w:hAnsi="Times New Roman" w:cs="Times New Roman"/>
          <w:color w:val="1F497D"/>
          <w:sz w:val="24"/>
          <w:szCs w:val="24"/>
        </w:rPr>
      </w:pPr>
      <w:r>
        <w:rPr>
          <w:rFonts w:ascii="Times New Roman" w:eastAsia="Times New Roman" w:hAnsi="Times New Roman" w:cs="Times New Roman"/>
          <w:color w:val="1F497D"/>
          <w:sz w:val="24"/>
          <w:szCs w:val="24"/>
        </w:rPr>
        <w:t xml:space="preserve"> </w:t>
      </w:r>
    </w:p>
    <w:p w:rsidR="00402DB2" w:rsidRDefault="006804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 Carter</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(202) 671-2338</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william.carter@dc.gov</w:t>
      </w:r>
    </w:p>
    <w:p w:rsidR="00402DB2" w:rsidRDefault="006804E6">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402DB2" w:rsidRDefault="006804E6">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OCTFME Recognizes </w:t>
      </w:r>
      <w:proofErr w:type="gramStart"/>
      <w:r>
        <w:rPr>
          <w:rFonts w:ascii="Times New Roman" w:eastAsia="Times New Roman" w:hAnsi="Times New Roman" w:cs="Times New Roman"/>
          <w:b/>
          <w:sz w:val="32"/>
          <w:szCs w:val="32"/>
        </w:rPr>
        <w:t>The</w:t>
      </w:r>
      <w:proofErr w:type="gramEnd"/>
      <w:r>
        <w:rPr>
          <w:rFonts w:ascii="Times New Roman" w:eastAsia="Times New Roman" w:hAnsi="Times New Roman" w:cs="Times New Roman"/>
          <w:b/>
          <w:sz w:val="32"/>
          <w:szCs w:val="32"/>
        </w:rPr>
        <w:t xml:space="preserve"> Lookout DC as the August 2017 </w:t>
      </w:r>
    </w:p>
    <w:p w:rsidR="00402DB2" w:rsidRDefault="006804E6">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Location of the Month</w:t>
      </w:r>
    </w:p>
    <w:p w:rsidR="00402DB2" w:rsidRDefault="006804E6">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DC’s Unique Film-Production and Co-Working Space </w:t>
      </w:r>
    </w:p>
    <w:p w:rsidR="00402DB2" w:rsidRDefault="00402DB2">
      <w:pPr>
        <w:rPr>
          <w:rFonts w:ascii="Times New Roman" w:eastAsia="Times New Roman" w:hAnsi="Times New Roman" w:cs="Times New Roman"/>
          <w:i/>
          <w:sz w:val="24"/>
          <w:szCs w:val="24"/>
        </w:rPr>
      </w:pPr>
    </w:p>
    <w:p w:rsidR="00402DB2" w:rsidRDefault="006804E6">
      <w:pPr>
        <w:jc w:val="center"/>
        <w:rPr>
          <w:rFonts w:ascii="Times New Roman" w:eastAsia="Times New Roman" w:hAnsi="Times New Roman" w:cs="Times New Roman"/>
          <w:i/>
          <w:sz w:val="24"/>
          <w:szCs w:val="24"/>
        </w:rPr>
      </w:pPr>
      <w:bookmarkStart w:id="0" w:name="_GoBack"/>
      <w:r>
        <w:rPr>
          <w:rFonts w:ascii="Times New Roman" w:eastAsia="Times New Roman" w:hAnsi="Times New Roman" w:cs="Times New Roman"/>
          <w:i/>
          <w:noProof/>
          <w:sz w:val="24"/>
          <w:szCs w:val="24"/>
          <w:lang w:val="en-US"/>
        </w:rPr>
        <w:drawing>
          <wp:inline distT="114300" distB="114300" distL="114300" distR="114300">
            <wp:extent cx="2603157" cy="1892638"/>
            <wp:effectExtent l="0" t="0" r="698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02423" cy="1892105"/>
                    </a:xfrm>
                    <a:prstGeom prst="rect">
                      <a:avLst/>
                    </a:prstGeom>
                    <a:ln/>
                  </pic:spPr>
                </pic:pic>
              </a:graphicData>
            </a:graphic>
          </wp:inline>
        </w:drawing>
      </w:r>
      <w:bookmarkEnd w:id="0"/>
    </w:p>
    <w:p w:rsidR="00402DB2" w:rsidRDefault="00402DB2"/>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Washington, DC -- </w:t>
      </w:r>
      <w:r>
        <w:rPr>
          <w:rFonts w:ascii="Times New Roman" w:eastAsia="Times New Roman" w:hAnsi="Times New Roman" w:cs="Times New Roman"/>
          <w:sz w:val="24"/>
          <w:szCs w:val="24"/>
        </w:rPr>
        <w:t xml:space="preserve">The Office of Cable Television, Film, Music and Entertainment (OCTFME) is pleased to recognize </w:t>
      </w:r>
      <w:hyperlink r:id="rId8">
        <w:r>
          <w:rPr>
            <w:rFonts w:ascii="Times New Roman" w:eastAsia="Times New Roman" w:hAnsi="Times New Roman" w:cs="Times New Roman"/>
            <w:color w:val="1155CC"/>
            <w:sz w:val="24"/>
            <w:szCs w:val="24"/>
            <w:u w:val="single"/>
          </w:rPr>
          <w:t xml:space="preserve">The Lookout DC </w:t>
        </w:r>
      </w:hyperlink>
      <w:r>
        <w:rPr>
          <w:rFonts w:ascii="Times New Roman" w:eastAsia="Times New Roman" w:hAnsi="Times New Roman" w:cs="Times New Roman"/>
          <w:sz w:val="24"/>
          <w:szCs w:val="24"/>
        </w:rPr>
        <w:t>as the August 2017 Location of the Month.</w:t>
      </w:r>
    </w:p>
    <w:p w:rsidR="00402DB2" w:rsidRDefault="00402DB2">
      <w:pP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Founded in 2012 by local filmmakers who remain friends, the creative media and co-working venue has 3,200 square foot of space and is located at 2439 18th Street, NW.</w:t>
      </w:r>
      <w:r>
        <w:rPr>
          <w:rFonts w:ascii="Times New Roman" w:eastAsia="Times New Roman" w:hAnsi="Times New Roman" w:cs="Times New Roman"/>
          <w:color w:val="444444"/>
          <w:sz w:val="24"/>
          <w:szCs w:val="24"/>
        </w:rPr>
        <w:t xml:space="preserve">  The Lookout DC </w:t>
      </w:r>
      <w:r>
        <w:rPr>
          <w:rFonts w:ascii="Times New Roman" w:eastAsia="Times New Roman" w:hAnsi="Times New Roman" w:cs="Times New Roman"/>
          <w:color w:val="444444"/>
          <w:sz w:val="24"/>
          <w:szCs w:val="24"/>
        </w:rPr>
        <w:t xml:space="preserve">offers a cooperative for </w:t>
      </w:r>
      <w:r>
        <w:rPr>
          <w:rFonts w:ascii="Times New Roman" w:eastAsia="Times New Roman" w:hAnsi="Times New Roman" w:cs="Times New Roman"/>
          <w:color w:val="444444"/>
          <w:sz w:val="24"/>
          <w:szCs w:val="24"/>
        </w:rPr>
        <w:t>creatives in the District:  independent filmmake</w:t>
      </w:r>
      <w:r>
        <w:rPr>
          <w:rFonts w:ascii="Times New Roman" w:eastAsia="Times New Roman" w:hAnsi="Times New Roman" w:cs="Times New Roman"/>
          <w:color w:val="444444"/>
          <w:sz w:val="24"/>
          <w:szCs w:val="24"/>
        </w:rPr>
        <w:t xml:space="preserve">rs, video producers, digital agencies. </w:t>
      </w:r>
      <w:proofErr w:type="gramStart"/>
      <w:r>
        <w:rPr>
          <w:rFonts w:ascii="Times New Roman" w:eastAsia="Times New Roman" w:hAnsi="Times New Roman" w:cs="Times New Roman"/>
          <w:color w:val="444444"/>
          <w:sz w:val="24"/>
          <w:szCs w:val="24"/>
        </w:rPr>
        <w:t>graphic</w:t>
      </w:r>
      <w:proofErr w:type="gramEnd"/>
      <w:r>
        <w:rPr>
          <w:rFonts w:ascii="Times New Roman" w:eastAsia="Times New Roman" w:hAnsi="Times New Roman" w:cs="Times New Roman"/>
          <w:color w:val="444444"/>
          <w:sz w:val="24"/>
          <w:szCs w:val="24"/>
        </w:rPr>
        <w:t xml:space="preserve"> artists, and post-production specialists. </w:t>
      </w:r>
    </w:p>
    <w:p w:rsidR="00402DB2" w:rsidRDefault="00402DB2">
      <w:pPr>
        <w:rPr>
          <w:rFonts w:ascii="Times New Roman" w:eastAsia="Times New Roman" w:hAnsi="Times New Roman" w:cs="Times New Roman"/>
          <w:sz w:val="24"/>
          <w:szCs w:val="24"/>
          <w:highlight w:val="yellow"/>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Lookout DC experience is an investment in the District’s creative community,” says Ian Fay, Founder of The Lookout DC.  “We’re the only production-focused co-wo</w:t>
      </w:r>
      <w:r>
        <w:rPr>
          <w:rFonts w:ascii="Times New Roman" w:eastAsia="Times New Roman" w:hAnsi="Times New Roman" w:cs="Times New Roman"/>
          <w:sz w:val="24"/>
          <w:szCs w:val="24"/>
        </w:rPr>
        <w:t xml:space="preserve">rking space in the area, having created a new ‘collective model’ mash-up of production and studio work-space.” </w:t>
      </w:r>
    </w:p>
    <w:p w:rsidR="00402DB2" w:rsidRDefault="00402DB2">
      <w:pP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Lookout DC includes 24 hours access to state-of-art studios for pre and post production, conference rooms with studio capabilities, event s</w:t>
      </w:r>
      <w:r>
        <w:rPr>
          <w:rFonts w:ascii="Times New Roman" w:eastAsia="Times New Roman" w:hAnsi="Times New Roman" w:cs="Times New Roman"/>
          <w:sz w:val="24"/>
          <w:szCs w:val="24"/>
        </w:rPr>
        <w:t xml:space="preserve">paces with audio/visual equipment, a spacious functional rooftop, networking opportunities with other creatives, and metro accessibility. </w:t>
      </w:r>
    </w:p>
    <w:p w:rsidR="00402DB2" w:rsidRDefault="00402DB2">
      <w:pP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“I see what we’re doing here is of great value to filmmakers during their production journey.  I want our offices to</w:t>
      </w:r>
      <w:r>
        <w:rPr>
          <w:rFonts w:ascii="Times New Roman" w:eastAsia="Times New Roman" w:hAnsi="Times New Roman" w:cs="Times New Roman"/>
          <w:sz w:val="24"/>
          <w:szCs w:val="24"/>
        </w:rPr>
        <w:t xml:space="preserve"> serve as a </w:t>
      </w:r>
      <w:proofErr w:type="spellStart"/>
      <w:r>
        <w:rPr>
          <w:rFonts w:ascii="Times New Roman" w:eastAsia="Times New Roman" w:hAnsi="Times New Roman" w:cs="Times New Roman"/>
          <w:sz w:val="24"/>
          <w:szCs w:val="24"/>
        </w:rPr>
        <w:t>homebase</w:t>
      </w:r>
      <w:proofErr w:type="spellEnd"/>
      <w:r>
        <w:rPr>
          <w:rFonts w:ascii="Times New Roman" w:eastAsia="Times New Roman" w:hAnsi="Times New Roman" w:cs="Times New Roman"/>
          <w:sz w:val="24"/>
          <w:szCs w:val="24"/>
        </w:rPr>
        <w:t xml:space="preserve"> -- rather, a home -- for access to a great studio surrounded by great people,” added Fay. </w:t>
      </w:r>
    </w:p>
    <w:p w:rsidR="00402DB2" w:rsidRDefault="00402DB2">
      <w:pP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end, I want creative forces in the District to know we’re offering an opportunity for DC creatives to get access to the tools, equipm</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t, and production support facilities they need to grow their creative enterprises</w:t>
      </w:r>
      <w:r>
        <w:rPr>
          <w:rFonts w:ascii="Times New Roman" w:eastAsia="Times New Roman" w:hAnsi="Times New Roman" w:cs="Times New Roman"/>
          <w:sz w:val="24"/>
          <w:szCs w:val="24"/>
        </w:rPr>
        <w:t xml:space="preserve">,” says Fay. </w:t>
      </w:r>
    </w:p>
    <w:p w:rsidR="00402DB2" w:rsidRDefault="00402DB2">
      <w:pPr>
        <w:rPr>
          <w:rFonts w:ascii="Times New Roman" w:eastAsia="Times New Roman" w:hAnsi="Times New Roman" w:cs="Times New Roman"/>
          <w:sz w:val="24"/>
          <w:szCs w:val="24"/>
        </w:rPr>
      </w:pPr>
    </w:p>
    <w:p w:rsidR="00402DB2" w:rsidRDefault="00680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02DB2" w:rsidRDefault="00402DB2">
      <w:pPr>
        <w:jc w:val="cente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color w:val="444444"/>
          <w:sz w:val="24"/>
          <w:szCs w:val="24"/>
        </w:rPr>
        <w:t xml:space="preserve">To learn more about The Lookout, schedule a tour, or get information on membership availability email: </w:t>
      </w:r>
      <w:hyperlink r:id="rId9">
        <w:r>
          <w:rPr>
            <w:rFonts w:ascii="Times New Roman" w:eastAsia="Times New Roman" w:hAnsi="Times New Roman" w:cs="Times New Roman"/>
            <w:color w:val="0038B1"/>
            <w:sz w:val="24"/>
            <w:szCs w:val="24"/>
            <w:u w:val="single"/>
          </w:rPr>
          <w:t>contact@lookoutdc.com</w:t>
        </w:r>
      </w:hyperlink>
      <w:r>
        <w:rPr>
          <w:rFonts w:ascii="Times New Roman" w:eastAsia="Times New Roman" w:hAnsi="Times New Roman" w:cs="Times New Roman"/>
          <w:color w:val="444444"/>
          <w:sz w:val="24"/>
          <w:szCs w:val="24"/>
        </w:rPr>
        <w:t>.</w:t>
      </w:r>
    </w:p>
    <w:p w:rsidR="00402DB2" w:rsidRDefault="00402DB2">
      <w:pPr>
        <w:rPr>
          <w:rFonts w:ascii="Times New Roman" w:eastAsia="Times New Roman" w:hAnsi="Times New Roman" w:cs="Times New Roman"/>
          <w:sz w:val="24"/>
          <w:szCs w:val="24"/>
        </w:rPr>
      </w:pP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t>
      </w:r>
      <w:r>
        <w:rPr>
          <w:rFonts w:ascii="Times New Roman" w:eastAsia="Times New Roman" w:hAnsi="Times New Roman" w:cs="Times New Roman"/>
          <w:i/>
          <w:sz w:val="24"/>
          <w:szCs w:val="24"/>
        </w:rPr>
        <w:t>Location of the Month</w:t>
      </w:r>
      <w:r>
        <w:rPr>
          <w:rFonts w:ascii="Times New Roman" w:eastAsia="Times New Roman" w:hAnsi="Times New Roman" w:cs="Times New Roman"/>
          <w:sz w:val="24"/>
          <w:szCs w:val="24"/>
        </w:rPr>
        <w:t>” initiative is part of the agency’s mission to market and support District locales as media production locations, and to bring attention to the wide range of cinematically compelling locations that are available to film and television productions.</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402DB2" w:rsidRDefault="006804E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 you have a business or location you would like to have featured as the “Location of the Month”? If so, please forward your inquiry to entertainment@dc.gov</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402DB2" w:rsidRDefault="006804E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Abou</w:t>
      </w:r>
      <w:r>
        <w:rPr>
          <w:rFonts w:ascii="Times New Roman" w:eastAsia="Times New Roman" w:hAnsi="Times New Roman" w:cs="Times New Roman"/>
          <w:b/>
          <w:sz w:val="24"/>
          <w:szCs w:val="24"/>
          <w:u w:val="single"/>
        </w:rPr>
        <w:t>t OCTFME:</w:t>
      </w:r>
    </w:p>
    <w:p w:rsidR="00402DB2" w:rsidRDefault="006804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the Office of Cable Television, Film, Music and Entertainment is to produce and broadcast programming for the District of Columbia’s public, educational, and government access (PEG) cable channels; regulate the District of Columbia’s cable t</w:t>
      </w:r>
      <w:r>
        <w:rPr>
          <w:rFonts w:ascii="Times New Roman" w:eastAsia="Times New Roman" w:hAnsi="Times New Roman" w:cs="Times New Roman"/>
          <w:sz w:val="24"/>
          <w:szCs w:val="24"/>
        </w:rPr>
        <w:t>elevision service providers; provide customer service for cable subscribers; and support a sustainable creative economy and job market in the District of Columbia.</w:t>
      </w:r>
    </w:p>
    <w:p w:rsidR="00402DB2" w:rsidRDefault="00402DB2">
      <w:pPr>
        <w:jc w:val="center"/>
        <w:rPr>
          <w:rFonts w:ascii="Times New Roman" w:eastAsia="Times New Roman" w:hAnsi="Times New Roman" w:cs="Times New Roman"/>
          <w:sz w:val="24"/>
          <w:szCs w:val="24"/>
        </w:rPr>
      </w:pPr>
    </w:p>
    <w:p w:rsidR="00402DB2" w:rsidRDefault="006804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02DB2" w:rsidRDefault="00402DB2">
      <w:pPr>
        <w:rPr>
          <w:rFonts w:ascii="Times New Roman" w:eastAsia="Times New Roman" w:hAnsi="Times New Roman" w:cs="Times New Roman"/>
          <w:b/>
          <w:sz w:val="24"/>
          <w:szCs w:val="24"/>
        </w:rPr>
      </w:pPr>
    </w:p>
    <w:p w:rsidR="00402DB2" w:rsidRDefault="006804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Media:</w:t>
      </w:r>
    </w:p>
    <w:p w:rsidR="00402DB2" w:rsidRDefault="006804E6">
      <w:pPr>
        <w:rPr>
          <w:rFonts w:ascii="Times New Roman" w:eastAsia="Times New Roman" w:hAnsi="Times New Roman" w:cs="Times New Roman"/>
          <w:sz w:val="24"/>
          <w:szCs w:val="24"/>
        </w:rPr>
      </w:pPr>
      <w:r>
        <w:rPr>
          <w:rFonts w:ascii="Times New Roman" w:eastAsia="Times New Roman" w:hAnsi="Times New Roman" w:cs="Times New Roman"/>
          <w:sz w:val="24"/>
          <w:szCs w:val="24"/>
        </w:rPr>
        <w:t>Join the Conversation: #</w:t>
      </w:r>
    </w:p>
    <w:p w:rsidR="00402DB2" w:rsidRDefault="006804E6">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Twitter</w:t>
        </w:r>
      </w:hyperlink>
      <w:r>
        <w:rPr>
          <w:rFonts w:ascii="Times New Roman" w:eastAsia="Times New Roman" w:hAnsi="Times New Roman" w:cs="Times New Roman"/>
          <w:sz w:val="24"/>
          <w:szCs w:val="24"/>
        </w:rPr>
        <w:t xml:space="preserve"> and</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Instagram</w:t>
        </w:r>
      </w:hyperlink>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Entertain_DC</w:t>
      </w:r>
      <w:proofErr w:type="spellEnd"/>
    </w:p>
    <w:p w:rsidR="00402DB2" w:rsidRDefault="006804E6">
      <w:hyperlink r:id="rId13">
        <w:r>
          <w:rPr>
            <w:rFonts w:ascii="Times New Roman" w:eastAsia="Times New Roman" w:hAnsi="Times New Roman" w:cs="Times New Roman"/>
            <w:color w:val="1155CC"/>
            <w:sz w:val="24"/>
            <w:szCs w:val="24"/>
            <w:u w:val="single"/>
          </w:rPr>
          <w:t>Facebook.com/</w:t>
        </w:r>
        <w:proofErr w:type="spellStart"/>
        <w:r>
          <w:rPr>
            <w:rFonts w:ascii="Times New Roman" w:eastAsia="Times New Roman" w:hAnsi="Times New Roman" w:cs="Times New Roman"/>
            <w:color w:val="1155CC"/>
            <w:sz w:val="24"/>
            <w:szCs w:val="24"/>
            <w:u w:val="single"/>
          </w:rPr>
          <w:t>EntertainDC</w:t>
        </w:r>
        <w:proofErr w:type="spellEnd"/>
      </w:hyperlink>
    </w:p>
    <w:sectPr w:rsidR="00402DB2">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804E6">
      <w:pPr>
        <w:spacing w:line="240" w:lineRule="auto"/>
      </w:pPr>
      <w:r>
        <w:separator/>
      </w:r>
    </w:p>
  </w:endnote>
  <w:endnote w:type="continuationSeparator" w:id="0">
    <w:p w:rsidR="00000000" w:rsidRDefault="00680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DB2" w:rsidRDefault="00402DB2">
    <w:pPr>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804E6">
      <w:pPr>
        <w:spacing w:line="240" w:lineRule="auto"/>
      </w:pPr>
      <w:r>
        <w:separator/>
      </w:r>
    </w:p>
  </w:footnote>
  <w:footnote w:type="continuationSeparator" w:id="0">
    <w:p w:rsidR="00000000" w:rsidRDefault="006804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DB2" w:rsidRDefault="006804E6">
    <w:r>
      <w:rPr>
        <w:noProof/>
        <w:lang w:val="en-US"/>
      </w:rPr>
      <w:drawing>
        <wp:inline distT="114300" distB="114300" distL="114300" distR="114300">
          <wp:extent cx="5943600" cy="1130300"/>
          <wp:effectExtent l="0" t="0" r="0" b="0"/>
          <wp:docPr id="3" name="image6.png" descr="OCTFME Letter Header.png"/>
          <wp:cNvGraphicFramePr/>
          <a:graphic xmlns:a="http://schemas.openxmlformats.org/drawingml/2006/main">
            <a:graphicData uri="http://schemas.openxmlformats.org/drawingml/2006/picture">
              <pic:pic xmlns:pic="http://schemas.openxmlformats.org/drawingml/2006/picture">
                <pic:nvPicPr>
                  <pic:cNvPr id="0" name="image6.png" descr="OCTFME Letter Header.png"/>
                  <pic:cNvPicPr preferRelativeResize="0"/>
                </pic:nvPicPr>
                <pic:blipFill>
                  <a:blip r:embed="rId1"/>
                  <a:srcRect/>
                  <a:stretch>
                    <a:fillRect/>
                  </a:stretch>
                </pic:blipFill>
                <pic:spPr>
                  <a:xfrm>
                    <a:off x="0" y="0"/>
                    <a:ext cx="5943600" cy="11303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02DB2"/>
    <w:rsid w:val="00402DB2"/>
    <w:rsid w:val="00680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04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804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4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lookoutdc.com/" TargetMode="External"/><Relationship Id="rId13" Type="http://schemas.openxmlformats.org/officeDocument/2006/relationships/hyperlink" Target="https://www.facebook.com/entertaindc/"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entertain_dc/"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instagram.com/entertain_dc/"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witter.com/entertain_dc" TargetMode="External"/><Relationship Id="rId4" Type="http://schemas.openxmlformats.org/officeDocument/2006/relationships/webSettings" Target="webSettings.xml"/><Relationship Id="rId9" Type="http://schemas.openxmlformats.org/officeDocument/2006/relationships/hyperlink" Target="https://film.dc.gov/release/%22mailto:contac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2828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Lindsay (OCTFME)</dc:creator>
  <cp:lastModifiedBy>ServUS</cp:lastModifiedBy>
  <cp:revision>2</cp:revision>
  <dcterms:created xsi:type="dcterms:W3CDTF">2017-08-23T14:18:00Z</dcterms:created>
  <dcterms:modified xsi:type="dcterms:W3CDTF">2017-08-23T14:18:00Z</dcterms:modified>
</cp:coreProperties>
</file>